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1F3A5F"/>
          <w:sz w:val="40"/>
        </w:rPr>
        <w:t>Jason Hunter</w:t>
      </w:r>
    </w:p>
    <w:p>
      <w:pPr>
        <w:spacing w:after="40" w:before="0"/>
      </w:pPr>
      <w:r>
        <w:rPr>
          <w:b w:val="0"/>
          <w:i w:val="0"/>
          <w:color w:val="444444"/>
          <w:sz w:val="23"/>
        </w:rPr>
        <w:t>HR Generalist  |  People Operations, Recruiting &amp; Compliance  |  U.S. Army Combat Veteran</w:t>
      </w:r>
    </w:p>
    <w:p>
      <w:pPr>
        <w:spacing w:after="0" w:before="0"/>
      </w:pPr>
      <w:r>
        <w:rPr>
          <w:b w:val="0"/>
          <w:i w:val="0"/>
          <w:sz w:val="19"/>
        </w:rPr>
        <w:t>Maineville, OH (Cincinnati area)  ·  513-417-0359  ·  jayhun21@gmail.com  ·  linkedin.com/in/jasonethunter  ·  jasonhunter.pages.dev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SUMMARY</w:t>
      </w:r>
    </w:p>
    <w:p>
      <w:pPr>
        <w:spacing w:after="40" w:before="0"/>
      </w:pPr>
      <w:r>
        <w:rPr>
          <w:b w:val="0"/>
          <w:i w:val="0"/>
        </w:rPr>
        <w:t>HR generalist who has run every piece of HR for a small, regulated healthcare employer: hiring, onboarding, payroll, policies, employee relations and state audits. Before that I spent 10+ years recruiting for Amazon, Ring and Fortune 500 clients, so I know how to find people and keep them. The agency I co-founded now has a stable team, and I'm ready to bring that hands-on experience to an HR Generalist role at a larger organization.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SKILLS</w:t>
      </w:r>
    </w:p>
    <w:p>
      <w:pPr>
        <w:spacing w:after="40" w:before="0"/>
      </w:pPr>
      <w:r>
        <w:rPr>
          <w:b/>
        </w:rPr>
        <w:t xml:space="preserve">HR: </w:t>
      </w:r>
      <w:r>
        <w:t>Employee relations, onboarding and credentialing, payroll processing, performance conversations, offboarding, personnel files and recordkeeping, background checks, handbook and policy writing, training</w:t>
      </w:r>
    </w:p>
    <w:p>
      <w:pPr>
        <w:spacing w:after="40" w:before="0"/>
      </w:pPr>
      <w:r>
        <w:rPr>
          <w:b/>
        </w:rPr>
        <w:t xml:space="preserve">Compliance: </w:t>
      </w:r>
      <w:r>
        <w:t>Ohio DODD and Medicaid waiver requirements, HIPAA, audit preparation, credential and training tracking</w:t>
      </w:r>
    </w:p>
    <w:p>
      <w:pPr>
        <w:spacing w:after="40" w:before="0"/>
      </w:pPr>
      <w:r>
        <w:rPr>
          <w:b/>
        </w:rPr>
        <w:t xml:space="preserve">Recruiting: </w:t>
      </w:r>
      <w:r>
        <w:t>Full-cycle and high-volume hiring, structured interviews, sourcing, offer negotiation</w:t>
      </w:r>
    </w:p>
    <w:p>
      <w:pPr>
        <w:spacing w:after="40" w:before="0"/>
      </w:pPr>
      <w:r>
        <w:rPr>
          <w:b/>
        </w:rPr>
        <w:t xml:space="preserve">Systems: </w:t>
      </w:r>
      <w:r>
        <w:t>ADP RUN, Workday, iCIMS, Taleo, Bullhorn, Brittco EVV, Google Workspace, Slack, Zapier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EXPERIENCE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Safe Haven Home Care, LLC</w:t>
      </w:r>
      <w:r>
        <w:rPr>
          <w:b/>
          <w:i w:val="0"/>
        </w:rPr>
        <w:tab/>
        <w:t>Jan 2023 – Present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Co-Founder &amp; Director of Operations (HR &amp; People)</w:t>
      </w:r>
      <w:r>
        <w:rPr>
          <w:b w:val="0"/>
          <w:i/>
          <w:color w:val="444444"/>
        </w:rPr>
        <w:tab/>
        <w:t>Greater Cincinnati, OH</w:t>
      </w:r>
    </w:p>
    <w:p>
      <w:pPr>
        <w:pStyle w:val="ListBullet"/>
        <w:spacing w:after="20"/>
        <w:ind w:left="317"/>
      </w:pPr>
      <w:r>
        <w:t>Co-founded a home care agency and built its HR and people operations function from the ground up.</w:t>
      </w:r>
    </w:p>
    <w:p>
      <w:pPr>
        <w:pStyle w:val="ListBullet"/>
        <w:spacing w:after="20"/>
        <w:ind w:left="317"/>
      </w:pPr>
      <w:r>
        <w:t>Run hiring from start to finish: job posts, phone screens, structured interviews, background checks and offers.</w:t>
      </w:r>
    </w:p>
    <w:p>
      <w:pPr>
        <w:pStyle w:val="ListBullet"/>
        <w:spacing w:after="20"/>
        <w:ind w:left="317"/>
      </w:pPr>
      <w:r>
        <w:t>Built onboarding and credentialing from scratch, so new hires are ready to work shifts in under 10 days instead of 3 weeks.</w:t>
      </w:r>
    </w:p>
    <w:p>
      <w:pPr>
        <w:pStyle w:val="ListBullet"/>
        <w:spacing w:after="20"/>
        <w:ind w:left="317"/>
      </w:pPr>
      <w:r>
        <w:t>Process payroll in ADP RUN; cut payroll errors by 25% and about $18K a year in admin costs by reworking how HR, billing and scheduling connect.</w:t>
      </w:r>
    </w:p>
    <w:p>
      <w:pPr>
        <w:pStyle w:val="ListBullet"/>
        <w:spacing w:after="20"/>
        <w:ind w:left="317"/>
      </w:pPr>
      <w:r>
        <w:t>Wrote the employee handbook, policies and procedures manual, and standard operating procedures.</w:t>
      </w:r>
    </w:p>
    <w:p>
      <w:pPr>
        <w:pStyle w:val="ListBullet"/>
        <w:spacing w:after="20"/>
        <w:ind w:left="317"/>
      </w:pPr>
      <w:r>
        <w:t>Passed all 43 items of the state DODD compliance review with zero findings by keeping personnel files, training records and credentials audit-ready.</w:t>
      </w:r>
    </w:p>
    <w:p>
      <w:pPr>
        <w:pStyle w:val="ListBullet"/>
        <w:spacing w:after="20"/>
        <w:ind w:left="317"/>
      </w:pPr>
      <w:r>
        <w:t>Handle employee relations, coaching and offboarding; kept turnover below Ohio's roughly 40% home care average with better screening, training and clear expectations.</w:t>
      </w:r>
    </w:p>
    <w:p>
      <w:pPr>
        <w:pStyle w:val="ListBullet"/>
        <w:spacing w:after="20"/>
        <w:ind w:left="317"/>
      </w:pPr>
      <w:r>
        <w:t>Set up an automated call-off process (Google Forms, Slack, Zapier) so open shifts get flagged and covered faster.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Talent Ninja, LLC</w:t>
      </w:r>
      <w:r>
        <w:rPr>
          <w:b/>
          <w:i w:val="0"/>
        </w:rPr>
        <w:tab/>
        <w:t>Oct 2024 – Present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Founder &amp; Independent Recruiter (part-time)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Fill IT, healthcare and finance roles ($45K–$130K) for small and mid-size employers, handling each search from intake call to accepted offer.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Snowfox Solutions</w:t>
      </w:r>
      <w:r>
        <w:rPr>
          <w:b/>
          <w:i w:val="0"/>
        </w:rPr>
        <w:tab/>
        <w:t>Feb 2023 – Jan 2024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ServiceNow Consultant &amp; Business Analyst</w:t>
      </w:r>
      <w:r>
        <w:rPr>
          <w:b w:val="0"/>
          <w:i/>
          <w:color w:val="444444"/>
        </w:rPr>
        <w:tab/>
        <w:t>Blue Ash, OH</w:t>
      </w:r>
    </w:p>
    <w:p>
      <w:pPr>
        <w:pStyle w:val="ListBullet"/>
        <w:spacing w:after="20"/>
        <w:ind w:left="317"/>
      </w:pPr>
      <w:r>
        <w:t>Mapped processes, coordinated user testing and trained end users on enterprise ServiceNow rollouts; wrote the SOPs teams used after go-live.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Amazon &amp; Ring (Contract)</w:t>
      </w:r>
      <w:r>
        <w:rPr>
          <w:b/>
          <w:i w:val="0"/>
        </w:rPr>
        <w:tab/>
        <w:t>Feb 2022 – Oct 2022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Technical Recruiting Consultant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Carried 15+ high-priority engineering and operations requisitions at a time and cut average time-to-fill by 30%.</w:t>
      </w:r>
    </w:p>
    <w:p>
      <w:pPr>
        <w:pStyle w:val="ListBullet"/>
        <w:spacing w:after="20"/>
        <w:ind w:left="317"/>
      </w:pPr>
      <w:r>
        <w:t>Kept clean ATS records and steady communication with senior hiring managers, earning 90%+ satisfaction scores.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Allegion (Contract)</w:t>
      </w:r>
      <w:r>
        <w:rPr>
          <w:b/>
          <w:i w:val="0"/>
        </w:rPr>
        <w:tab/>
        <w:t>Oct 2021 – Feb 2022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Strategic Sourcing Consultant</w:t>
      </w:r>
      <w:r>
        <w:rPr>
          <w:b w:val="0"/>
          <w:i/>
          <w:color w:val="444444"/>
        </w:rPr>
        <w:tab/>
        <w:t>Remote</w:t>
      </w:r>
    </w:p>
    <w:p>
      <w:pPr>
        <w:pStyle w:val="ListBullet"/>
        <w:spacing w:after="20"/>
        <w:ind w:left="317"/>
      </w:pPr>
      <w:r>
        <w:t>Filled 10+ hard-to-fill engineering and IT roles within SLA, reporting progress to hiring managers and HR business partners.</w:t>
      </w:r>
    </w:p>
    <w:p>
      <w:pPr>
        <w:tabs>
          <w:tab w:pos="10224" w:val="right"/>
        </w:tabs>
        <w:spacing w:after="0" w:before="120"/>
      </w:pPr>
      <w:r>
        <w:rPr>
          <w:b/>
        </w:rPr>
        <w:t>Career Break: Completed MBA, Indiana Wesleyan University</w:t>
      </w:r>
      <w:r>
        <w:rPr>
          <w:b/>
        </w:rPr>
        <w:tab/>
        <w:t>Aug 2020 – Oct 2021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OhioMeansJobs / Hamilton County Job &amp; Family Services</w:t>
      </w:r>
      <w:r>
        <w:rPr>
          <w:b/>
          <w:i w:val="0"/>
        </w:rPr>
        <w:tab/>
        <w:t>Feb 2019 – Aug 2020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Career Coach &amp; Workforce Development Specialist (rehired)</w:t>
      </w:r>
      <w:r>
        <w:rPr>
          <w:b w:val="0"/>
          <w:i/>
          <w:color w:val="444444"/>
        </w:rPr>
        <w:tab/>
        <w:t>Cincinnati, OH</w:t>
      </w:r>
    </w:p>
    <w:p>
      <w:pPr>
        <w:pStyle w:val="ListBullet"/>
        <w:spacing w:after="20"/>
        <w:ind w:left="317"/>
      </w:pPr>
      <w:r>
        <w:t>Worked with 200+ job seekers a year, many of them veterans and displaced workers; 65% were placed within 90 days.</w:t>
      </w:r>
    </w:p>
    <w:p>
      <w:pPr>
        <w:pStyle w:val="ListBullet"/>
        <w:spacing w:after="20"/>
        <w:ind w:left="317"/>
      </w:pPr>
      <w:r>
        <w:t>Ran 50+ workshops for 1,000+ people on résumés, interviewing and workplace skills, and built hiring relationships with 25+ local employers.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Agency &amp; Corporate Recruiting</w:t>
      </w:r>
      <w:r>
        <w:rPr>
          <w:b/>
          <w:i w:val="0"/>
        </w:rPr>
        <w:tab/>
        <w:t>2014 – 2018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Technical Recruiter → Senior Technical Recruiter</w:t>
      </w:r>
      <w:r>
        <w:rPr>
          <w:b w:val="0"/>
          <w:i/>
          <w:color w:val="444444"/>
        </w:rPr>
        <w:tab/>
        <w:t>Cincinnati, OH &amp; Denver, CO</w:t>
      </w:r>
    </w:p>
    <w:p>
      <w:pPr>
        <w:spacing w:after="20" w:before="0"/>
      </w:pPr>
      <w:r>
        <w:rPr>
          <w:b w:val="0"/>
          <w:i w:val="0"/>
          <w:color w:val="444444"/>
          <w:sz w:val="20"/>
        </w:rPr>
        <w:t>Adecco, Luxottica, E.W. Scripps, Anchor Point Technology, Fahrenheit IT, Connecting People Inc.</w:t>
      </w:r>
    </w:p>
    <w:p>
      <w:pPr>
        <w:pStyle w:val="ListBullet"/>
        <w:spacing w:after="20"/>
        <w:ind w:left="317"/>
      </w:pPr>
      <w:r>
        <w:t>Full-cycle recruiting for Fortune 500 and mid-market clients across IT, engineering, healthcare, manufacturing and corporate functions; beat placement targets by 10–15%.</w:t>
      </w:r>
    </w:p>
    <w:p>
      <w:pPr>
        <w:pStyle w:val="ListBullet"/>
        <w:spacing w:after="20"/>
        <w:ind w:left="317"/>
      </w:pPr>
      <w:r>
        <w:t>Managed requisitions, interviews, offers and candidate records in Taleo, Workday, Bullhorn and iCIMS.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OhioMeansJobs / Ohio Department of Job &amp; Family Services</w:t>
      </w:r>
      <w:r>
        <w:rPr>
          <w:b/>
          <w:i w:val="0"/>
        </w:rPr>
        <w:tab/>
        <w:t>2011 – 2014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Job Developer &amp; Career Coach</w:t>
      </w:r>
      <w:r>
        <w:rPr>
          <w:b w:val="0"/>
          <w:i/>
          <w:color w:val="444444"/>
        </w:rPr>
        <w:tab/>
        <w:t>Ohio</w:t>
      </w:r>
    </w:p>
    <w:p>
      <w:pPr>
        <w:pStyle w:val="ListBullet"/>
        <w:spacing w:after="20"/>
        <w:ind w:left="317"/>
      </w:pPr>
      <w:r>
        <w:t>Coached job seekers on résumés and interviewing, and built hiring relationships with local employers.</w:t>
      </w:r>
    </w:p>
    <w:p>
      <w:pPr>
        <w:tabs>
          <w:tab w:pos="10224" w:val="right"/>
        </w:tabs>
        <w:spacing w:after="0" w:before="120"/>
      </w:pPr>
      <w:r>
        <w:rPr>
          <w:b/>
          <w:i w:val="0"/>
        </w:rPr>
        <w:t>United States Army</w:t>
      </w:r>
      <w:r>
        <w:rPr>
          <w:b/>
          <w:i w:val="0"/>
        </w:rPr>
        <w:tab/>
        <w:t>2002 – 2006</w:t>
      </w:r>
    </w:p>
    <w:p>
      <w:pPr>
        <w:tabs>
          <w:tab w:pos="10224" w:val="right"/>
        </w:tabs>
        <w:spacing w:after="0" w:before="0"/>
      </w:pPr>
      <w:r>
        <w:rPr>
          <w:b w:val="0"/>
          <w:i/>
          <w:color w:val="444444"/>
        </w:rPr>
        <w:t>Team Leader, Bradley Linebacker Crewmember (14R) &amp; Administrative Specialist</w:t>
      </w:r>
      <w:r>
        <w:rPr>
          <w:b w:val="0"/>
          <w:i/>
          <w:color w:val="444444"/>
        </w:rPr>
        <w:tab/>
        <w:t>Fort Hood, TX &amp; Baghdad, Iraq</w:t>
      </w:r>
    </w:p>
    <w:p>
      <w:pPr>
        <w:pStyle w:val="ListBullet"/>
        <w:spacing w:after="20"/>
        <w:ind w:left="317"/>
      </w:pPr>
      <w:r>
        <w:t>Deployed to Baghdad during Operation Iraqi Freedom II and led soldiers through combat operations.</w:t>
      </w:r>
    </w:p>
    <w:p>
      <w:pPr>
        <w:pStyle w:val="ListBullet"/>
        <w:spacing w:after="20"/>
        <w:ind w:left="317"/>
      </w:pPr>
      <w:r>
        <w:t>Kept personnel records, training schedules and compliance paperwork for a 30+ soldier element; my first HR job, though nobody called it that.</w:t>
      </w:r>
    </w:p>
    <w:p>
      <w:pPr>
        <w:pStyle w:val="ListBullet"/>
        <w:spacing w:after="20"/>
        <w:ind w:left="317"/>
      </w:pPr>
      <w:r>
        <w:t>Combat Action Badge, Army Good Conduct Medal, Global War on Terrorism Service Medal, National Defense Service Medal.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EDUCATION &amp; CERTIFICATIONS</w:t>
      </w:r>
    </w:p>
    <w:p>
      <w:pPr>
        <w:tabs>
          <w:tab w:pos="10224" w:val="right"/>
        </w:tabs>
        <w:spacing w:after="0" w:before="0"/>
      </w:pPr>
      <w:r>
        <w:rPr>
          <w:b w:val="0"/>
          <w:i w:val="0"/>
        </w:rPr>
        <w:t>MBA, Project Management — Indiana Wesleyan University</w:t>
      </w:r>
      <w:r>
        <w:rPr>
          <w:b w:val="0"/>
          <w:i w:val="0"/>
        </w:rPr>
        <w:tab/>
        <w:t>2021</w:t>
      </w:r>
    </w:p>
    <w:p>
      <w:pPr>
        <w:tabs>
          <w:tab w:pos="10224" w:val="right"/>
        </w:tabs>
        <w:spacing w:after="0" w:before="0"/>
      </w:pPr>
      <w:r>
        <w:rPr>
          <w:b w:val="0"/>
          <w:i w:val="0"/>
        </w:rPr>
        <w:t>B.A., Psychology — University of Cincinnati</w:t>
      </w:r>
      <w:r>
        <w:rPr>
          <w:b w:val="0"/>
          <w:i w:val="0"/>
        </w:rPr>
        <w:tab/>
        <w:t>2011</w:t>
      </w:r>
    </w:p>
    <w:p>
      <w:pPr>
        <w:spacing w:after="0" w:before="60"/>
      </w:pPr>
      <w:r>
        <w:rPr>
          <w:b w:val="0"/>
          <w:i w:val="0"/>
        </w:rPr>
        <w:t>ServiceNow Certified System Administrator (CSA), CIS-ITSM, CIS-PPM  ·  PMP coursework  ·  CPR/First Aid</w:t>
      </w:r>
    </w:p>
    <w:p>
      <w:pPr>
        <w:pBdr>
          <w:bottom w:val="single" w:sz="6" w:space="1" w:color="1F3A5F"/>
        </w:pBdr>
        <w:spacing w:after="60" w:before="180"/>
      </w:pPr>
      <w:r>
        <w:rPr>
          <w:b/>
          <w:i w:val="0"/>
          <w:color w:val="1F3A5F"/>
          <w:sz w:val="22"/>
        </w:rPr>
        <w:t>OUTSIDE WORK</w:t>
      </w:r>
    </w:p>
    <w:p>
      <w:pPr>
        <w:spacing w:after="0" w:before="0"/>
      </w:pPr>
      <w:r>
        <w:rPr>
          <w:b w:val="0"/>
          <w:i w:val="0"/>
        </w:rPr>
        <w:t>Youth football coach.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